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A2" w:rsidRPr="00AA6550" w:rsidRDefault="009C64A2" w:rsidP="009C64A2">
      <w:pPr>
        <w:pStyle w:val="1"/>
        <w:numPr>
          <w:ilvl w:val="0"/>
          <w:numId w:val="1"/>
        </w:numPr>
        <w:tabs>
          <w:tab w:val="left" w:pos="706"/>
        </w:tabs>
        <w:spacing w:after="200"/>
        <w:ind w:left="720" w:hanging="340"/>
        <w:jc w:val="both"/>
      </w:pPr>
      <w:r w:rsidRPr="00AA6550">
        <w:t xml:space="preserve">Образовательная программа начального общего образования (далее - ООП НОО) разработана в соответствии </w:t>
      </w:r>
      <w:proofErr w:type="gramStart"/>
      <w:r w:rsidRPr="00AA6550">
        <w:t>с</w:t>
      </w:r>
      <w:proofErr w:type="gramEnd"/>
      <w:r w:rsidRPr="00AA6550">
        <w:t>:</w:t>
      </w:r>
    </w:p>
    <w:p w:rsidR="009C64A2" w:rsidRPr="00AA6550" w:rsidRDefault="009C64A2" w:rsidP="009C64A2">
      <w:pPr>
        <w:pStyle w:val="1"/>
        <w:numPr>
          <w:ilvl w:val="0"/>
          <w:numId w:val="2"/>
        </w:numPr>
        <w:tabs>
          <w:tab w:val="left" w:pos="1090"/>
        </w:tabs>
        <w:ind w:left="720" w:firstLine="20"/>
        <w:jc w:val="both"/>
      </w:pPr>
      <w:bookmarkStart w:id="0" w:name="bookmark15"/>
      <w:bookmarkEnd w:id="0"/>
      <w:r w:rsidRPr="00AA6550">
        <w:t>Федеральным законом от 29 декабря 2012 г. N 273-ФЗ "Об образовании в Российской Федерации";</w:t>
      </w:r>
    </w:p>
    <w:p w:rsidR="009C64A2" w:rsidRPr="00AA6550" w:rsidRDefault="009C64A2" w:rsidP="009C64A2">
      <w:pPr>
        <w:pStyle w:val="1"/>
        <w:numPr>
          <w:ilvl w:val="0"/>
          <w:numId w:val="2"/>
        </w:numPr>
        <w:tabs>
          <w:tab w:val="left" w:pos="1430"/>
        </w:tabs>
        <w:ind w:firstLine="740"/>
        <w:jc w:val="both"/>
      </w:pPr>
      <w:bookmarkStart w:id="1" w:name="bookmark16"/>
      <w:bookmarkEnd w:id="1"/>
      <w:r w:rsidRPr="00AA6550">
        <w:t>Федеральным законом от 24 сентября 2022 г.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Федерации";</w:t>
      </w:r>
    </w:p>
    <w:p w:rsidR="009C64A2" w:rsidRPr="00AA6550" w:rsidRDefault="009C64A2" w:rsidP="009C64A2">
      <w:pPr>
        <w:pStyle w:val="1"/>
        <w:numPr>
          <w:ilvl w:val="0"/>
          <w:numId w:val="2"/>
        </w:numPr>
        <w:tabs>
          <w:tab w:val="left" w:pos="1430"/>
        </w:tabs>
        <w:ind w:firstLine="740"/>
        <w:jc w:val="both"/>
      </w:pPr>
      <w:bookmarkStart w:id="2" w:name="bookmark17"/>
      <w:bookmarkEnd w:id="2"/>
      <w:r w:rsidRPr="00AA6550">
        <w:t xml:space="preserve">Порядком разработки и утверждения </w:t>
      </w:r>
      <w:proofErr w:type="gramStart"/>
      <w:r w:rsidRPr="00AA6550">
        <w:t>федеральных</w:t>
      </w:r>
      <w:proofErr w:type="gramEnd"/>
      <w:r w:rsidRPr="00AA6550">
        <w:t xml:space="preserve"> основных</w:t>
      </w:r>
    </w:p>
    <w:p w:rsidR="009C64A2" w:rsidRPr="00AA6550" w:rsidRDefault="009C64A2" w:rsidP="009C64A2">
      <w:pPr>
        <w:pStyle w:val="1"/>
        <w:tabs>
          <w:tab w:val="left" w:pos="9504"/>
        </w:tabs>
        <w:ind w:firstLine="0"/>
        <w:jc w:val="both"/>
      </w:pPr>
      <w:r w:rsidRPr="00AA6550">
        <w:t>общеобразовательных программ, утвержденным приказом Министерства просвещения Российской Федерации от 30 сентября 2022 г. №</w:t>
      </w:r>
      <w:r w:rsidRPr="00AA6550">
        <w:tab/>
        <w:t>874</w:t>
      </w:r>
    </w:p>
    <w:p w:rsidR="009C64A2" w:rsidRPr="00AA6550" w:rsidRDefault="009C64A2" w:rsidP="009C64A2">
      <w:pPr>
        <w:pStyle w:val="1"/>
        <w:ind w:firstLine="0"/>
        <w:jc w:val="both"/>
      </w:pPr>
      <w:r w:rsidRPr="00AA6550">
        <w:t>(</w:t>
      </w:r>
      <w:proofErr w:type="gramStart"/>
      <w:r w:rsidRPr="00AA6550">
        <w:t>зарегистрирован</w:t>
      </w:r>
      <w:proofErr w:type="gramEnd"/>
      <w:r w:rsidRPr="00AA6550">
        <w:t xml:space="preserve"> Министерством юстиции Российской Федерации 2 ноября 2022 г., регистрационный № 70809);</w:t>
      </w:r>
    </w:p>
    <w:p w:rsidR="009C64A2" w:rsidRPr="00AA6550" w:rsidRDefault="009C64A2" w:rsidP="009C64A2">
      <w:pPr>
        <w:pStyle w:val="1"/>
        <w:numPr>
          <w:ilvl w:val="0"/>
          <w:numId w:val="2"/>
        </w:numPr>
        <w:tabs>
          <w:tab w:val="left" w:pos="1430"/>
        </w:tabs>
        <w:ind w:firstLine="720"/>
        <w:jc w:val="both"/>
      </w:pPr>
      <w:bookmarkStart w:id="3" w:name="bookmark18"/>
      <w:bookmarkEnd w:id="3"/>
      <w:r w:rsidRPr="00AA6550">
        <w:t xml:space="preserve">Приказом Министерства Просвещения Российской Федерации </w:t>
      </w:r>
      <w:proofErr w:type="gramStart"/>
      <w:r w:rsidRPr="00AA6550">
        <w:t>от</w:t>
      </w:r>
      <w:proofErr w:type="gramEnd"/>
    </w:p>
    <w:p w:rsidR="009C64A2" w:rsidRPr="00AA6550" w:rsidRDefault="009C64A2" w:rsidP="009C64A2">
      <w:pPr>
        <w:pStyle w:val="1"/>
        <w:tabs>
          <w:tab w:val="left" w:pos="1430"/>
          <w:tab w:val="left" w:pos="1915"/>
        </w:tabs>
        <w:ind w:firstLine="0"/>
        <w:jc w:val="both"/>
      </w:pPr>
      <w:r w:rsidRPr="00AA6550">
        <w:t>22.03.2021</w:t>
      </w:r>
      <w:r w:rsidRPr="00AA6550">
        <w:tab/>
        <w:t>№</w:t>
      </w:r>
      <w:r w:rsidRPr="00AA6550">
        <w:tab/>
        <w:t>115 «Об утверждении Порядка организации и осуществления</w:t>
      </w:r>
    </w:p>
    <w:p w:rsidR="009C64A2" w:rsidRPr="00AA6550" w:rsidRDefault="009C64A2" w:rsidP="009C64A2">
      <w:pPr>
        <w:pStyle w:val="1"/>
        <w:ind w:firstLine="0"/>
        <w:jc w:val="both"/>
      </w:pPr>
      <w:r w:rsidRPr="00AA6550">
        <w:t>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изменениями);</w:t>
      </w:r>
    </w:p>
    <w:p w:rsidR="009C64A2" w:rsidRPr="00AA6550" w:rsidRDefault="009C64A2" w:rsidP="009C64A2">
      <w:pPr>
        <w:pStyle w:val="1"/>
        <w:numPr>
          <w:ilvl w:val="0"/>
          <w:numId w:val="2"/>
        </w:numPr>
        <w:tabs>
          <w:tab w:val="left" w:pos="1430"/>
        </w:tabs>
        <w:ind w:firstLine="740"/>
        <w:jc w:val="both"/>
      </w:pPr>
      <w:bookmarkStart w:id="4" w:name="bookmark19"/>
      <w:bookmarkEnd w:id="4"/>
      <w:r w:rsidRPr="00AA6550">
        <w:t>Санитарными правилами СП 2.4.3648-20 «</w:t>
      </w:r>
      <w:proofErr w:type="spellStart"/>
      <w:r w:rsidRPr="00AA6550">
        <w:t>Санитарно</w:t>
      </w:r>
      <w:r w:rsidRPr="00AA6550">
        <w:softHyphen/>
        <w:t>эпидемиологическими</w:t>
      </w:r>
      <w:proofErr w:type="spellEnd"/>
      <w:r w:rsidRPr="00AA6550">
        <w:t xml:space="preserve"> требованиями к организациям воспитания и обучения, отдыха и оздоровления детей и молодёжи», утвержденными постановлением Главного государственного санитарного врача Российской Федерации от 28.09.2020 № 28, зарегистрированным Минюстом РФ от 18.12.2020г. № 61573 (далее - СП 2.4.3648-20);</w:t>
      </w:r>
    </w:p>
    <w:p w:rsidR="009C64A2" w:rsidRDefault="009C64A2" w:rsidP="009C64A2">
      <w:pPr>
        <w:pStyle w:val="1"/>
        <w:numPr>
          <w:ilvl w:val="0"/>
          <w:numId w:val="2"/>
        </w:numPr>
        <w:tabs>
          <w:tab w:val="left" w:pos="1430"/>
          <w:tab w:val="left" w:pos="8569"/>
        </w:tabs>
        <w:ind w:firstLine="0"/>
        <w:jc w:val="both"/>
      </w:pPr>
      <w:bookmarkStart w:id="5" w:name="bookmark20"/>
      <w:bookmarkEnd w:id="5"/>
      <w:r w:rsidRPr="00AA6550">
        <w:t xml:space="preserve">Санитарными правилами и нормами </w:t>
      </w:r>
      <w:r>
        <w:t>СанПиН</w:t>
      </w:r>
      <w:proofErr w:type="gramStart"/>
      <w:r w:rsidRPr="00AA6550">
        <w:t>1</w:t>
      </w:r>
      <w:proofErr w:type="gramEnd"/>
      <w:r w:rsidRPr="00AA6550">
        <w:t>.2.3685-21</w:t>
      </w:r>
      <w:r>
        <w:t xml:space="preserve"> </w:t>
      </w:r>
      <w:r w:rsidRPr="00AA6550"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- СанПиН 1.2.3685-21).</w:t>
      </w:r>
    </w:p>
    <w:p w:rsidR="009C64A2" w:rsidRPr="00AA6550" w:rsidRDefault="009C64A2" w:rsidP="009C64A2">
      <w:pPr>
        <w:pStyle w:val="1"/>
        <w:tabs>
          <w:tab w:val="left" w:pos="1430"/>
          <w:tab w:val="left" w:pos="8569"/>
        </w:tabs>
        <w:ind w:firstLine="0"/>
        <w:jc w:val="both"/>
      </w:pPr>
    </w:p>
    <w:p w:rsidR="009C64A2" w:rsidRPr="00AA6550" w:rsidRDefault="009C64A2" w:rsidP="009C64A2">
      <w:pPr>
        <w:pStyle w:val="1"/>
        <w:numPr>
          <w:ilvl w:val="1"/>
          <w:numId w:val="3"/>
        </w:numPr>
        <w:tabs>
          <w:tab w:val="left" w:pos="1253"/>
        </w:tabs>
        <w:ind w:firstLine="720"/>
        <w:jc w:val="both"/>
      </w:pPr>
      <w:r w:rsidRPr="00AA6550">
        <w:lastRenderedPageBreak/>
        <w:t>ООП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9C64A2" w:rsidRPr="00AA6550" w:rsidRDefault="009C64A2" w:rsidP="00BA146B">
      <w:pPr>
        <w:pStyle w:val="1"/>
        <w:tabs>
          <w:tab w:val="left" w:pos="1258"/>
        </w:tabs>
        <w:ind w:firstLine="0"/>
        <w:jc w:val="both"/>
      </w:pPr>
      <w:bookmarkStart w:id="6" w:name="_GoBack"/>
      <w:bookmarkEnd w:id="6"/>
      <w:r w:rsidRPr="00AA6550">
        <w:rPr>
          <w:b/>
          <w:bCs/>
        </w:rPr>
        <w:t xml:space="preserve">Целями </w:t>
      </w:r>
      <w:r w:rsidRPr="00AA6550">
        <w:t>реализации ООП НОО являются:</w:t>
      </w:r>
    </w:p>
    <w:p w:rsidR="009C64A2" w:rsidRPr="00AA6550" w:rsidRDefault="009C64A2" w:rsidP="009C64A2">
      <w:pPr>
        <w:pStyle w:val="1"/>
        <w:ind w:firstLine="720"/>
        <w:jc w:val="both"/>
      </w:pPr>
      <w:r w:rsidRPr="00AA6550"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9C64A2" w:rsidRPr="00AA6550" w:rsidRDefault="009C64A2" w:rsidP="009C64A2">
      <w:pPr>
        <w:pStyle w:val="1"/>
        <w:ind w:firstLine="720"/>
        <w:jc w:val="both"/>
      </w:pPr>
      <w:r w:rsidRPr="00AA6550"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9C64A2" w:rsidRPr="00AA6550" w:rsidRDefault="009C64A2" w:rsidP="009C64A2">
      <w:pPr>
        <w:pStyle w:val="1"/>
        <w:ind w:firstLine="720"/>
        <w:jc w:val="both"/>
      </w:pPr>
      <w:r w:rsidRPr="00AA6550"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9C64A2" w:rsidRPr="00AA6550" w:rsidRDefault="009C64A2" w:rsidP="009C64A2">
      <w:pPr>
        <w:pStyle w:val="1"/>
        <w:ind w:firstLine="720"/>
        <w:jc w:val="both"/>
      </w:pPr>
      <w:r w:rsidRPr="00AA6550"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 w:rsidR="009C64A2" w:rsidRDefault="009C64A2" w:rsidP="009C64A2">
      <w:pPr>
        <w:pStyle w:val="1"/>
        <w:ind w:firstLine="720"/>
        <w:jc w:val="both"/>
      </w:pPr>
      <w:proofErr w:type="gramStart"/>
      <w:r w:rsidRPr="00AA6550"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  <w:proofErr w:type="gramEnd"/>
    </w:p>
    <w:p w:rsidR="00BA146B" w:rsidRPr="00AA6550" w:rsidRDefault="00BA146B" w:rsidP="009C64A2">
      <w:pPr>
        <w:pStyle w:val="1"/>
        <w:ind w:firstLine="720"/>
        <w:jc w:val="both"/>
      </w:pPr>
      <w:r>
        <w:t>Программа реализуется в 1-4 классах.</w:t>
      </w:r>
    </w:p>
    <w:p w:rsidR="004052AB" w:rsidRDefault="004052AB"/>
    <w:sectPr w:rsidR="0040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A2" w:rsidRDefault="009C64A2" w:rsidP="009C64A2">
      <w:pPr>
        <w:spacing w:after="0" w:line="240" w:lineRule="auto"/>
      </w:pPr>
      <w:r>
        <w:separator/>
      </w:r>
    </w:p>
  </w:endnote>
  <w:endnote w:type="continuationSeparator" w:id="0">
    <w:p w:rsidR="009C64A2" w:rsidRDefault="009C64A2" w:rsidP="009C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A2" w:rsidRDefault="009C64A2" w:rsidP="009C64A2">
      <w:pPr>
        <w:spacing w:after="0" w:line="240" w:lineRule="auto"/>
      </w:pPr>
      <w:r>
        <w:separator/>
      </w:r>
    </w:p>
  </w:footnote>
  <w:footnote w:type="continuationSeparator" w:id="0">
    <w:p w:rsidR="009C64A2" w:rsidRDefault="009C64A2" w:rsidP="009C6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C1773"/>
    <w:multiLevelType w:val="multilevel"/>
    <w:tmpl w:val="B02AF1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0120FF"/>
    <w:multiLevelType w:val="multilevel"/>
    <w:tmpl w:val="103E7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A9573F"/>
    <w:multiLevelType w:val="multilevel"/>
    <w:tmpl w:val="A2D66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38"/>
    <w:rsid w:val="004052AB"/>
    <w:rsid w:val="009C64A2"/>
    <w:rsid w:val="00BA146B"/>
    <w:rsid w:val="00D5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64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C64A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64A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C64A2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2024-06-19T06:50:00Z</dcterms:created>
  <dcterms:modified xsi:type="dcterms:W3CDTF">2024-06-19T06:55:00Z</dcterms:modified>
</cp:coreProperties>
</file>